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-287655</wp:posOffset>
            </wp:positionH>
            <wp:positionV relativeFrom="paragraph">
              <wp:posOffset>180340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hint="eastAsia" w:eastAsia="宋体"/>
          <w:b/>
          <w:bCs/>
          <w:sz w:val="36"/>
          <w:szCs w:val="36"/>
          <w:lang w:eastAsia="zh-CN"/>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both"/>
        <w:rPr>
          <w:b/>
          <w:bCs/>
          <w:szCs w:val="21"/>
        </w:rPr>
      </w:pPr>
    </w:p>
    <w:tbl>
      <w:tblPr>
        <w:tblStyle w:val="9"/>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sym w:font="Wingdings 2" w:char="00A3"/>
            </w:r>
            <w:r>
              <w:rPr>
                <w:rFonts w:hint="eastAsia"/>
                <w:sz w:val="24"/>
              </w:rPr>
              <w:t xml:space="preserve">公共选修课 </w:t>
            </w:r>
            <w:r>
              <w:rPr>
                <w:sz w:val="24"/>
              </w:rPr>
              <w:t xml:space="preserve"> </w:t>
            </w:r>
            <w:r>
              <w:rPr>
                <w:rFonts w:hint="eastAsia"/>
                <w:sz w:val="24"/>
              </w:rPr>
              <w:t>□专业选修课  □素质拓展选修课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1" w:name="_GoBack"/>
            <w:bookmarkEnd w:id="1"/>
            <w:r>
              <w:rPr>
                <w:rFonts w:hint="eastAsia"/>
                <w:sz w:val="24"/>
              </w:rPr>
              <w:sym w:font="Wingdings 2" w:char="00A3"/>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sz w:val="24"/>
              </w:rPr>
            </w:pPr>
            <w:r>
              <w:rPr>
                <w:rFonts w:hint="eastAsia"/>
                <w:sz w:val="24"/>
                <w:lang w:val="en-US" w:eastAsia="zh-CN"/>
              </w:rPr>
              <w:t>1</w:t>
            </w:r>
            <w:r>
              <w:rPr>
                <w:sz w:val="24"/>
              </w:rPr>
              <w:t>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人民邮电出版社2021年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r>
              <w:rPr>
                <w:rFonts w:hint="eastAsia"/>
                <w:szCs w:val="21"/>
                <w:lang w:val="en-US" w:eastAsia="zh-CN"/>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rFonts w:hint="default" w:eastAsia="宋体"/>
                <w:szCs w:val="21"/>
                <w:lang w:val="en-US" w:eastAsia="zh-CN"/>
              </w:rPr>
            </w:pPr>
            <w:r>
              <w:rPr>
                <w:szCs w:val="21"/>
              </w:rPr>
              <w:tab/>
            </w:r>
            <w:r>
              <w:rPr>
                <w:rFonts w:hint="eastAsia"/>
                <w:szCs w:val="21"/>
                <w:lang w:val="en-US" w:eastAsia="zh-CN"/>
              </w:rPr>
              <w:t>转换角色、定位自我</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52"/>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default" w:ascii="新宋体" w:hAnsi="新宋体" w:eastAsia="新宋体"/>
                <w:color w:val="auto"/>
                <w:lang w:val="en-US" w:eastAsia="zh-CN"/>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 xml:space="preserve">2. </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1"/>
                <w:szCs w:val="21"/>
              </w:rPr>
            </w:pPr>
            <w:r>
              <w:rPr>
                <w:rFonts w:hint="eastAsia" w:ascii="宋体" w:hAnsi="宋体"/>
                <w:sz w:val="21"/>
                <w:szCs w:val="21"/>
              </w:rPr>
              <w:t>素质目标：</w:t>
            </w:r>
            <w:r>
              <w:rPr>
                <w:rFonts w:hint="eastAsia"/>
                <w:sz w:val="21"/>
                <w:szCs w:val="21"/>
                <w:lang w:val="en-US" w:eastAsia="zh-CN"/>
              </w:rPr>
              <w:t>迈好职场第一步，顺利实现角色转换，为个人的理想与社会价值的实现做好铺垫。</w:t>
            </w:r>
            <w:r>
              <w:rPr>
                <w:rFonts w:hint="eastAsia" w:ascii="宋体" w:hAnsi="宋体"/>
                <w:sz w:val="21"/>
                <w:szCs w:val="21"/>
              </w:rPr>
              <w:t xml:space="preserve"> </w:t>
            </w:r>
          </w:p>
          <w:p>
            <w:pPr>
              <w:rPr>
                <w:rFonts w:hint="eastAsia" w:ascii="宋体" w:hAnsi="宋体"/>
                <w:sz w:val="21"/>
                <w:szCs w:val="21"/>
              </w:rPr>
            </w:pPr>
            <w:r>
              <w:rPr>
                <w:rFonts w:hint="eastAsia" w:ascii="宋体" w:hAnsi="宋体"/>
                <w:sz w:val="21"/>
                <w:szCs w:val="21"/>
              </w:rPr>
              <w:t>知识目标：</w:t>
            </w:r>
            <w:r>
              <w:rPr>
                <w:rFonts w:hint="eastAsia" w:ascii="宋体" w:hAnsi="宋体"/>
                <w:sz w:val="21"/>
                <w:szCs w:val="21"/>
                <w:lang w:val="en-US" w:eastAsia="zh-CN"/>
              </w:rPr>
              <w:t>理解</w:t>
            </w:r>
            <w:r>
              <w:rPr>
                <w:rFonts w:hint="eastAsia" w:ascii="宋体" w:hAnsi="宋体" w:cs="Times New Roman"/>
                <w:sz w:val="21"/>
                <w:szCs w:val="21"/>
                <w:lang w:val="en-US" w:eastAsia="zh-CN"/>
              </w:rPr>
              <w:t>大学生角色与职业角色的区别，了解进入工作角色注意的问题</w:t>
            </w:r>
            <w:r>
              <w:rPr>
                <w:rFonts w:hint="eastAsia" w:ascii="宋体" w:hAnsi="宋体"/>
                <w:sz w:val="21"/>
                <w:szCs w:val="21"/>
              </w:rPr>
              <w:t>。</w:t>
            </w:r>
          </w:p>
          <w:p>
            <w:pPr>
              <w:rPr>
                <w:rFonts w:ascii="宋体" w:hAnsi="宋体"/>
                <w:sz w:val="21"/>
                <w:szCs w:val="21"/>
              </w:rPr>
            </w:pPr>
            <w:r>
              <w:rPr>
                <w:rFonts w:hint="eastAsia" w:ascii="宋体" w:hAnsi="宋体"/>
                <w:sz w:val="21"/>
                <w:szCs w:val="21"/>
              </w:rPr>
              <w:t>能力目标：</w:t>
            </w:r>
            <w:r>
              <w:rPr>
                <w:rFonts w:hint="eastAsia"/>
                <w:sz w:val="21"/>
                <w:szCs w:val="21"/>
                <w:lang w:val="en-US" w:eastAsia="zh-CN"/>
              </w:rPr>
              <w:t>能够认识到学校与职场的差别，增强适应职场的主动性和自觉性，培养职业意识</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overflowPunct/>
              <w:ind w:firstLine="420" w:firstLineChars="200"/>
              <w:jc w:val="left"/>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1.实现角色转换</w:t>
            </w:r>
          </w:p>
          <w:p>
            <w:pPr>
              <w:overflowPunct/>
              <w:jc w:val="left"/>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 xml:space="preserve">    1.1社会角色</w:t>
            </w:r>
          </w:p>
          <w:p>
            <w:pPr>
              <w:overflowPunct/>
              <w:ind w:firstLine="420"/>
              <w:jc w:val="left"/>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1.2大学生角色与职业角色的区别</w:t>
            </w:r>
          </w:p>
          <w:p>
            <w:pPr>
              <w:overflowPunct/>
              <w:ind w:firstLine="420"/>
              <w:jc w:val="left"/>
              <w:textAlignment w:val="auto"/>
              <w:rPr>
                <w:rFonts w:hint="default" w:ascii="宋体" w:hAnsi="宋体" w:cs="Times New Roman"/>
                <w:sz w:val="21"/>
                <w:szCs w:val="21"/>
                <w:lang w:val="en-US" w:eastAsia="zh-CN"/>
              </w:rPr>
            </w:pPr>
            <w:r>
              <w:rPr>
                <w:rFonts w:hint="eastAsia" w:ascii="宋体" w:hAnsi="宋体" w:cs="Times New Roman"/>
                <w:sz w:val="21"/>
                <w:szCs w:val="21"/>
                <w:lang w:val="en-US" w:eastAsia="zh-CN"/>
              </w:rPr>
              <w:t>1.3尽快实现从大学生到职业人的转换</w:t>
            </w:r>
          </w:p>
          <w:p>
            <w:pPr>
              <w:overflowPunct/>
              <w:jc w:val="left"/>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 xml:space="preserve">    2.尽快进入工作角色</w:t>
            </w:r>
          </w:p>
          <w:p>
            <w:pPr>
              <w:overflowPunct/>
              <w:jc w:val="left"/>
              <w:textAlignment w:val="auto"/>
              <w:rPr>
                <w:rFonts w:hint="eastAsia" w:ascii="宋体" w:hAnsi="宋体" w:cs="Times New Roman"/>
                <w:sz w:val="21"/>
                <w:szCs w:val="21"/>
                <w:lang w:val="en-US" w:eastAsia="zh-CN"/>
              </w:rPr>
            </w:pPr>
            <w:r>
              <w:rPr>
                <w:rFonts w:hint="eastAsia" w:ascii="宋体" w:hAnsi="宋体" w:cs="Times New Roman"/>
                <w:sz w:val="21"/>
                <w:szCs w:val="21"/>
                <w:lang w:val="en-US" w:eastAsia="zh-CN"/>
              </w:rPr>
              <w:t xml:space="preserve">    2.1进入工作角色可能面临的问题</w:t>
            </w:r>
          </w:p>
          <w:p>
            <w:pPr>
              <w:widowControl/>
              <w:jc w:val="left"/>
              <w:rPr>
                <w:rFonts w:hint="eastAsia" w:ascii="宋体" w:hAnsi="宋体"/>
                <w:color w:val="000000"/>
                <w:sz w:val="21"/>
                <w:szCs w:val="21"/>
              </w:rPr>
            </w:pPr>
            <w:r>
              <w:rPr>
                <w:rFonts w:hint="eastAsia" w:ascii="宋体" w:hAnsi="宋体" w:cs="Times New Roman"/>
                <w:sz w:val="21"/>
                <w:szCs w:val="21"/>
                <w:lang w:val="en-US" w:eastAsia="zh-CN"/>
              </w:rPr>
              <w:t xml:space="preserve">    2.2尽快进入工作角色的原则</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 w:val="21"/>
                <w:szCs w:val="21"/>
              </w:rPr>
            </w:pPr>
            <w:r>
              <w:rPr>
                <w:rFonts w:hint="eastAsia"/>
                <w:b/>
                <w:sz w:val="21"/>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重点：</w:t>
            </w:r>
            <w:r>
              <w:rPr>
                <w:rFonts w:hint="eastAsia" w:ascii="宋体" w:hAnsi="宋体"/>
                <w:sz w:val="21"/>
                <w:szCs w:val="21"/>
                <w:lang w:val="en-US" w:eastAsia="zh-CN"/>
              </w:rPr>
              <w:t>理解</w:t>
            </w:r>
            <w:r>
              <w:rPr>
                <w:rFonts w:hint="eastAsia" w:ascii="宋体" w:hAnsi="宋体" w:cs="Times New Roman"/>
                <w:sz w:val="21"/>
                <w:szCs w:val="21"/>
                <w:lang w:val="en-US" w:eastAsia="zh-CN"/>
              </w:rPr>
              <w:t>大学生角色与职业角色的区别，了解进入工作角色注意的问题</w:t>
            </w:r>
            <w:r>
              <w:rPr>
                <w:rFonts w:hint="eastAsia" w:ascii="宋体" w:hAnsi="宋体"/>
                <w:sz w:val="21"/>
                <w:szCs w:val="21"/>
              </w:rPr>
              <w:t>。</w:t>
            </w:r>
          </w:p>
          <w:p>
            <w:pPr>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w:t>
            </w:r>
            <w:r>
              <w:rPr>
                <w:rFonts w:hint="eastAsia" w:ascii="宋体" w:hAnsi="宋体" w:cs="宋体"/>
                <w:bCs/>
                <w:kern w:val="0"/>
                <w:sz w:val="21"/>
                <w:szCs w:val="21"/>
              </w:rPr>
              <w:t xml:space="preserve"> 难点：</w:t>
            </w:r>
            <w:r>
              <w:rPr>
                <w:rFonts w:hint="eastAsia" w:ascii="宋体" w:hAnsi="宋体" w:cs="宋体"/>
                <w:bCs/>
                <w:kern w:val="0"/>
                <w:sz w:val="21"/>
                <w:szCs w:val="21"/>
                <w:lang w:val="en-US" w:eastAsia="zh-CN"/>
              </w:rPr>
              <w:t>初入职场顺利实现角色转换</w:t>
            </w:r>
            <w:r>
              <w:rPr>
                <w:rFonts w:hint="eastAsia" w:ascii="宋体" w:hAnsi="宋体" w:cs="宋体"/>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Cs w:val="21"/>
                <w:lang w:val="en-US" w:eastAsia="zh-CN"/>
              </w:rPr>
            </w:pPr>
            <w:r>
              <w:rPr>
                <w:rFonts w:hint="eastAsia" w:ascii="宋体" w:hAnsi="宋体"/>
                <w:szCs w:val="21"/>
              </w:rPr>
              <w:t>讲授、案例、讨论</w:t>
            </w:r>
            <w:r>
              <w:rPr>
                <w:rFonts w:hint="eastAsia" w:ascii="宋体" w:hAnsi="宋体"/>
                <w:szCs w:val="21"/>
                <w:lang w:eastAsia="zh-CN"/>
              </w:rPr>
              <w:t>、</w:t>
            </w:r>
            <w:r>
              <w:rPr>
                <w:rFonts w:hint="eastAsia" w:ascii="宋体" w:hAnsi="宋体"/>
                <w:szCs w:val="21"/>
                <w:lang w:val="en-US" w:eastAsia="zh-CN"/>
              </w:rPr>
              <w:t>朋辈支招</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sym w:font="Wingdings 2" w:char="0052"/>
            </w: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w:t>
            </w:r>
            <w:r>
              <w:rPr>
                <w:rFonts w:hint="eastAsia"/>
                <w:color w:val="000000"/>
                <w:szCs w:val="21"/>
              </w:rPr>
              <w:sym w:font="Wingdings 2" w:char="0052"/>
            </w:r>
            <w:r>
              <w:rPr>
                <w:rFonts w:hint="eastAsia"/>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pStyle w:val="8"/>
              <w:numPr>
                <w:ilvl w:val="0"/>
                <w:numId w:val="0"/>
              </w:numPr>
              <w:spacing w:before="0" w:beforeAutospacing="0" w:after="0" w:afterAutospacing="0" w:line="440" w:lineRule="exact"/>
              <w:rPr>
                <w:rFonts w:hint="eastAsia" w:ascii="宋体" w:hAnsi="宋体"/>
                <w:sz w:val="21"/>
                <w:szCs w:val="21"/>
                <w:lang w:val="en-US" w:eastAsia="zh-CN"/>
              </w:rPr>
            </w:pPr>
            <w:r>
              <w:rPr>
                <w:rFonts w:hint="eastAsia"/>
                <w:sz w:val="21"/>
                <w:szCs w:val="21"/>
                <w:lang w:val="en-US" w:eastAsia="zh-CN"/>
              </w:rPr>
              <w:t>1.</w:t>
            </w:r>
            <w:r>
              <w:rPr>
                <w:rFonts w:hint="eastAsia" w:ascii="宋体" w:hAnsi="宋体"/>
                <w:sz w:val="21"/>
                <w:szCs w:val="21"/>
                <w:lang w:val="en-US" w:eastAsia="zh-CN"/>
              </w:rPr>
              <w:t>大学生角色与职业角色有哪些区别？</w:t>
            </w:r>
          </w:p>
          <w:p>
            <w:pPr>
              <w:pStyle w:val="8"/>
              <w:numPr>
                <w:ilvl w:val="0"/>
                <w:numId w:val="0"/>
              </w:numPr>
              <w:spacing w:before="0" w:beforeAutospacing="0" w:after="0" w:afterAutospacing="0" w:line="440" w:lineRule="exact"/>
              <w:rPr>
                <w:rFonts w:hint="eastAsia"/>
                <w:color w:val="FF6600"/>
                <w:sz w:val="21"/>
                <w:szCs w:val="21"/>
              </w:rPr>
            </w:pPr>
            <w:r>
              <w:rPr>
                <w:rFonts w:hint="eastAsia"/>
                <w:sz w:val="21"/>
                <w:szCs w:val="21"/>
                <w:lang w:val="en-US" w:eastAsia="zh-CN"/>
              </w:rPr>
              <w:t>2.思考如何更好的适应职场。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pStyle w:val="8"/>
              <w:spacing w:before="0" w:beforeAutospacing="0" w:after="0" w:afterAutospacing="0" w:line="440" w:lineRule="exact"/>
              <w:ind w:firstLine="420" w:firstLineChars="200"/>
              <w:rPr>
                <w:sz w:val="21"/>
                <w:szCs w:val="21"/>
              </w:rPr>
            </w:pPr>
            <w:r>
              <w:rPr>
                <w:rFonts w:hint="eastAsia"/>
                <w:sz w:val="21"/>
                <w:szCs w:val="21"/>
                <w:lang w:val="en-US" w:eastAsia="zh-CN"/>
              </w:rPr>
              <w:t>本项目内容讲授较简单，难点在于学生在实际进入职场后，能够</w:t>
            </w:r>
            <w:r>
              <w:rPr>
                <w:rFonts w:hint="eastAsia" w:ascii="宋体" w:hAnsi="宋体"/>
                <w:sz w:val="21"/>
                <w:szCs w:val="21"/>
                <w:lang w:val="en-US" w:eastAsia="zh-CN"/>
              </w:rPr>
              <w:t>实现从大学生到职业人的</w:t>
            </w:r>
            <w:r>
              <w:rPr>
                <w:rFonts w:hint="eastAsia"/>
                <w:sz w:val="21"/>
                <w:szCs w:val="21"/>
                <w:lang w:val="en-US" w:eastAsia="zh-CN"/>
              </w:rPr>
              <w:t>身份</w:t>
            </w:r>
            <w:r>
              <w:rPr>
                <w:rFonts w:hint="eastAsia" w:ascii="宋体" w:hAnsi="宋体"/>
                <w:sz w:val="21"/>
                <w:szCs w:val="21"/>
                <w:lang w:val="en-US" w:eastAsia="zh-CN"/>
              </w:rPr>
              <w:t>转换；尽快进入工作角色，实现华丽转身</w:t>
            </w:r>
            <w:r>
              <w:rPr>
                <w:rFonts w:hint="eastAsia" w:ascii="宋体" w:hAnsi="宋体"/>
                <w:sz w:val="21"/>
                <w:szCs w:val="21"/>
              </w:rPr>
              <w:t>。</w:t>
            </w:r>
            <w:r>
              <w:rPr>
                <w:rFonts w:hint="eastAsia"/>
                <w:sz w:val="21"/>
                <w:szCs w:val="21"/>
                <w:lang w:val="en-US" w:eastAsia="zh-CN"/>
              </w:rPr>
              <w:t>朋辈支招等外援式的教学设计更容易激发学生学习兴趣，让学生身历其境体会教学内容，有助于突破教学难点。</w:t>
            </w:r>
          </w:p>
          <w:p>
            <w:pPr>
              <w:widowControl/>
              <w:jc w:val="left"/>
              <w:rPr>
                <w:rFonts w:hint="eastAsia"/>
                <w:sz w:val="21"/>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tbl>
      <w:tblPr>
        <w:tblStyle w:val="9"/>
        <w:tblW w:w="8251"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863"/>
        <w:gridCol w:w="138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2579" w:hRule="atLeast"/>
        </w:trPr>
        <w:tc>
          <w:tcPr>
            <w:tcW w:w="6863"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1"/>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w:t>
            </w:r>
          </w:p>
          <w:p>
            <w:pPr>
              <w:widowControl/>
              <w:spacing w:line="440" w:lineRule="exact"/>
              <w:ind w:firstLine="420" w:firstLineChars="200"/>
              <w:jc w:val="left"/>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人的一生，从求学到工作，从学艺到谋生，经历无数次的角色转变，每一阶段的人生角色，赋予的内容和要求是不全相同的，因此必须有效适应每一次人生转变，才能更好经营自己的人生，才能最大化发挥个人的人生价值和全景化地实现我们的社会价值。</w:t>
            </w:r>
          </w:p>
          <w:p>
            <w:pPr>
              <w:widowControl/>
              <w:spacing w:line="440" w:lineRule="exact"/>
              <w:ind w:firstLine="422" w:firstLineChars="200"/>
              <w:jc w:val="left"/>
              <w:rPr>
                <w:rFonts w:hint="eastAsia" w:ascii="宋体" w:hAnsi="宋体" w:eastAsia="宋体" w:cs="宋体"/>
                <w:b/>
                <w:bCs w:val="0"/>
                <w:color w:val="000000"/>
                <w:kern w:val="0"/>
                <w:sz w:val="21"/>
                <w:szCs w:val="21"/>
                <w:lang w:eastAsia="zh-CN"/>
              </w:rPr>
            </w:pPr>
            <w:r>
              <w:rPr>
                <w:rFonts w:hint="eastAsia" w:ascii="宋体" w:hAnsi="宋体" w:eastAsia="宋体" w:cs="宋体"/>
                <w:b/>
                <w:bCs w:val="0"/>
                <w:color w:val="000000"/>
                <w:kern w:val="0"/>
                <w:sz w:val="21"/>
                <w:szCs w:val="21"/>
                <w:lang w:eastAsia="zh-CN"/>
              </w:rPr>
              <w:t>案例：</w:t>
            </w:r>
          </w:p>
          <w:p>
            <w:pPr>
              <w:widowControl/>
              <w:spacing w:line="440" w:lineRule="exact"/>
              <w:ind w:firstLine="420" w:firstLineChars="200"/>
              <w:jc w:val="left"/>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崔强是学计算机的，毕业后，到一家计算机公司干了三个月，感到公司销售业务量大，技术工作量小，学不到东西，于是跳槽到一家软件公司，以为这下有了学习机会，结果工作拿不下，技术跟不上，干的东西都与原来学的关联不大，非常吃力，质量和进度都不能满足要求，老板很不满意地说：我是公司，不是培训班。于是，这次崔强被老板炒掉了。又过了两个月，崔强才找到一家专搞弱电的公司，公司业务很丰富，电子、通讯、计算机都用的上，其中由崔强和几个老手搞局域网安装，工作中崔强看不惯的事不少，特别是单调重复的工作、紧张疲惫的加班和公司沉闷压抑的气氛，让崔强暗自又有了想离开的念头。正在此时，IT业大裁员震撼了全球，也震住了崔强，那么多精英都被裁下了，有工作先干着吧！于是，一年中的三次跳槽，暂告一段落，要不是被裁员风暴吓住了，这个职场新人早就成老跳蚤了。</w:t>
            </w:r>
          </w:p>
          <w:p>
            <w:pPr>
              <w:widowControl/>
              <w:spacing w:line="440" w:lineRule="exact"/>
              <w:ind w:firstLine="420" w:firstLineChars="200"/>
              <w:jc w:val="left"/>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eastAsia="zh-CN"/>
              </w:rPr>
              <w:t>思考：</w:t>
            </w:r>
          </w:p>
          <w:p>
            <w:pPr>
              <w:widowControl/>
              <w:spacing w:line="440" w:lineRule="exact"/>
              <w:ind w:firstLine="420" w:firstLineChars="200"/>
              <w:jc w:val="left"/>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val="en-US" w:eastAsia="zh-CN"/>
              </w:rPr>
              <w:t>1、</w:t>
            </w:r>
            <w:r>
              <w:rPr>
                <w:rFonts w:hint="eastAsia" w:ascii="宋体" w:hAnsi="宋体" w:eastAsia="宋体" w:cs="宋体"/>
                <w:bCs/>
                <w:color w:val="000000"/>
                <w:kern w:val="0"/>
                <w:sz w:val="21"/>
                <w:szCs w:val="21"/>
                <w:lang w:eastAsia="zh-CN"/>
              </w:rPr>
              <w:t>崔强为什么频繁跳槽？</w:t>
            </w:r>
          </w:p>
          <w:p>
            <w:pPr>
              <w:widowControl/>
              <w:spacing w:line="440" w:lineRule="exact"/>
              <w:ind w:firstLine="420" w:firstLineChars="200"/>
              <w:jc w:val="left"/>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val="en-US" w:eastAsia="zh-CN"/>
              </w:rPr>
              <w:t>2、</w:t>
            </w:r>
            <w:r>
              <w:rPr>
                <w:rFonts w:hint="eastAsia" w:ascii="宋体" w:hAnsi="宋体" w:eastAsia="宋体" w:cs="宋体"/>
                <w:bCs/>
                <w:color w:val="000000"/>
                <w:kern w:val="0"/>
                <w:sz w:val="21"/>
                <w:szCs w:val="21"/>
                <w:lang w:eastAsia="zh-CN"/>
              </w:rPr>
              <w:t>频繁跳槽对他个人有哪些影响？</w:t>
            </w:r>
          </w:p>
          <w:p>
            <w:pPr>
              <w:widowControl/>
              <w:spacing w:line="440" w:lineRule="exact"/>
              <w:ind w:firstLine="422" w:firstLineChars="200"/>
              <w:jc w:val="left"/>
              <w:rPr>
                <w:rFonts w:hint="eastAsia" w:ascii="宋体" w:hAnsi="宋体" w:eastAsia="宋体" w:cs="宋体"/>
                <w:b/>
                <w:bCs w:val="0"/>
                <w:color w:val="000000"/>
                <w:kern w:val="0"/>
                <w:sz w:val="21"/>
                <w:szCs w:val="21"/>
                <w:lang w:eastAsia="zh-CN"/>
              </w:rPr>
            </w:pPr>
            <w:r>
              <w:rPr>
                <w:rFonts w:hint="eastAsia" w:ascii="宋体" w:hAnsi="宋体" w:eastAsia="宋体" w:cs="宋体"/>
                <w:b/>
                <w:bCs w:val="0"/>
                <w:color w:val="000000"/>
                <w:kern w:val="0"/>
                <w:sz w:val="21"/>
                <w:szCs w:val="21"/>
                <w:lang w:eastAsia="zh-CN"/>
              </w:rPr>
              <w:t>分析：</w:t>
            </w:r>
          </w:p>
          <w:p>
            <w:pPr>
              <w:widowControl/>
              <w:spacing w:line="440" w:lineRule="exact"/>
              <w:ind w:firstLine="420" w:firstLineChars="200"/>
              <w:jc w:val="left"/>
              <w:rPr>
                <w:rFonts w:hint="default"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崔强没有认识到大学生与职业人的角色不同，不适应角色转换。</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eastAsia="zh-CN"/>
              </w:rPr>
              <w:t>现实生活中，职场新人，特别是比较有能力的新人</w:t>
            </w:r>
            <w:r>
              <w:rPr>
                <w:rFonts w:hint="eastAsia" w:ascii="宋体" w:hAnsi="宋体" w:eastAsia="宋体" w:cs="宋体"/>
                <w:bCs/>
                <w:color w:val="000000"/>
                <w:kern w:val="0"/>
                <w:sz w:val="21"/>
                <w:szCs w:val="21"/>
                <w:lang w:val="en-US" w:eastAsia="zh-CN"/>
              </w:rPr>
              <w:t>易于犯类似的错误，几年下来经验没有得到积累，职位没有晋升，收入没有增加。只是疲于在多家单位不断适应，重复做着职场新人，浪费了自己的职业经历与精力。</w:t>
            </w:r>
          </w:p>
          <w:p>
            <w:pPr>
              <w:widowControl/>
              <w:spacing w:line="440" w:lineRule="exact"/>
              <w:ind w:firstLine="420" w:firstLineChars="200"/>
              <w:jc w:val="left"/>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lang w:val="en-US" w:eastAsia="zh-CN"/>
              </w:rPr>
              <w:t>具体来讲，这些人</w:t>
            </w:r>
            <w:r>
              <w:rPr>
                <w:rFonts w:hint="eastAsia" w:ascii="宋体" w:hAnsi="宋体" w:eastAsia="宋体" w:cs="宋体"/>
                <w:bCs/>
                <w:color w:val="000000"/>
                <w:kern w:val="0"/>
                <w:sz w:val="21"/>
                <w:szCs w:val="21"/>
                <w:lang w:eastAsia="zh-CN"/>
              </w:rPr>
              <w:t>对自己也看得过重，于是，在短期得不到自己想要的时候，就想到另外的地方去实现自己的目标。而到了另外一个地方，由于有了前面时间的浪费和基础的铺垫，往往对企业的期望就更高了，就想得到更多，而企业在给与取的过程中，是有其本身内在的习惯和文化的。所以很多职场新人在短期内不能快速实现自己的职业目标时，而与此同时，又看到身边的朋友、同学、同事都开始“飞黄腾达”后，在判断短期内等待和努力都不会有机会的时候，便会萌生去意。看过很多能力强的职场新人，就在这样不断的选择中放弃了自己本应得到的东西，而这种循环和流动带来的就是企业对其认识的不足。于是，坚持留下来者，哪怕他本身也没有什么大能力，但通过时间的累积与系统的学习，最终都成了利益受益者。</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所</w:t>
            </w:r>
            <w:r>
              <w:rPr>
                <w:rFonts w:hint="eastAsia" w:ascii="宋体" w:hAnsi="宋体" w:eastAsia="宋体" w:cs="宋体"/>
                <w:bCs/>
                <w:color w:val="000000"/>
                <w:kern w:val="0"/>
                <w:sz w:val="21"/>
                <w:szCs w:val="21"/>
                <w:lang w:eastAsia="zh-CN"/>
              </w:rPr>
              <w:t>以职场新人要有规划，并且要利用职业规划对自己的行为进行量化</w:t>
            </w:r>
            <w:r>
              <w:rPr>
                <w:rFonts w:hint="eastAsia" w:ascii="宋体" w:hAnsi="宋体" w:eastAsia="宋体" w:cs="宋体"/>
                <w:bCs/>
                <w:color w:val="000000"/>
                <w:kern w:val="0"/>
                <w:sz w:val="21"/>
                <w:szCs w:val="21"/>
                <w:lang w:val="en-US" w:eastAsia="zh-CN"/>
              </w:rPr>
              <w:t>的规避，促使自己少走弯路。</w:t>
            </w:r>
          </w:p>
          <w:p>
            <w:pPr>
              <w:widowControl/>
              <w:spacing w:line="440" w:lineRule="exact"/>
              <w:ind w:firstLine="422" w:firstLineChars="200"/>
              <w:jc w:val="left"/>
              <w:rPr>
                <w:rFonts w:hint="eastAsia" w:ascii="宋体" w:hAnsi="宋体" w:eastAsia="宋体" w:cs="宋体"/>
                <w:b/>
                <w:bCs w:val="0"/>
                <w:color w:val="000000"/>
                <w:kern w:val="0"/>
                <w:sz w:val="21"/>
                <w:szCs w:val="21"/>
                <w:lang w:val="en-US" w:eastAsia="zh-CN"/>
              </w:rPr>
            </w:pPr>
          </w:p>
          <w:p>
            <w:pPr>
              <w:widowControl/>
              <w:spacing w:line="440" w:lineRule="exact"/>
              <w:ind w:firstLine="422" w:firstLineChars="200"/>
              <w:jc w:val="left"/>
              <w:rPr>
                <w:rFonts w:hint="default"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二、新知识点、新技能点讲解</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1.实现角色转换</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人的一生有多种角色的转换:从婴儿----幼儿园小朋友—学生----职业人；从儿子（女儿）----父（母）；从学生角色到职业人角色的转换是我们每个人必须经历的过程，也是我们人生中最重要一次转折。这里角色是指人的社会角色。</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1.</w:t>
            </w:r>
            <w:r>
              <w:rPr>
                <w:rFonts w:hint="eastAsia" w:ascii="宋体" w:hAnsi="宋体" w:cs="宋体"/>
                <w:bCs/>
                <w:color w:val="000000"/>
                <w:kern w:val="0"/>
                <w:sz w:val="21"/>
                <w:szCs w:val="21"/>
                <w:lang w:val="en-US" w:eastAsia="zh-CN"/>
              </w:rPr>
              <w:t>1</w:t>
            </w:r>
            <w:r>
              <w:rPr>
                <w:rFonts w:hint="eastAsia" w:ascii="宋体" w:hAnsi="宋体" w:eastAsia="宋体" w:cs="宋体"/>
                <w:bCs/>
                <w:color w:val="000000"/>
                <w:kern w:val="0"/>
                <w:sz w:val="21"/>
                <w:szCs w:val="21"/>
                <w:lang w:val="en-US" w:eastAsia="zh-CN"/>
              </w:rPr>
              <w:t>社会角色</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社会角色：社会角色是指人的身份，也就是其所处的相应社会关系的反映，它是社会群体的基础，随着社会实践的发展而不断更新内容。</w:t>
            </w:r>
          </w:p>
          <w:p>
            <w:pPr>
              <w:widowControl/>
              <w:spacing w:line="440" w:lineRule="exact"/>
              <w:ind w:firstLine="420" w:firstLineChars="200"/>
              <w:jc w:val="left"/>
              <w:rPr>
                <w:rFonts w:hint="default"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角色集：每个人都是一个角色集，只是因生活内容、场景不同，展示出不同的主要角色，例如在孩子面前他是父亲，在老人面前他是儿子，在单位，他是患者的医生，是下属的导师等等。</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角色转换：</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角色转换是每一个人在社会关系中的动态描述。从一个角色进入另一个角色，这个过程叫角色转换。</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人的社会任务或职业生涯发生变化，角色也随之变化。</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cs="宋体"/>
                <w:bCs/>
                <w:color w:val="000000"/>
                <w:kern w:val="0"/>
                <w:sz w:val="21"/>
                <w:szCs w:val="21"/>
                <w:lang w:val="en-US" w:eastAsia="zh-CN"/>
              </w:rPr>
              <w:t>1.2</w:t>
            </w:r>
            <w:r>
              <w:rPr>
                <w:rFonts w:hint="eastAsia" w:ascii="宋体" w:hAnsi="宋体" w:eastAsia="宋体" w:cs="宋体"/>
                <w:bCs/>
                <w:color w:val="000000"/>
                <w:kern w:val="0"/>
                <w:sz w:val="21"/>
                <w:szCs w:val="21"/>
                <w:lang w:val="en-US" w:eastAsia="zh-CN"/>
              </w:rPr>
              <w:t>大学生角色与职业角色的区别</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（1）学生角色：在社会教育环境的保证下和家庭经济的资助下，学习知识，培养能力，全面提高自身素质，努力使自己成长为社会的合格人才。</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（2）职业角色：在某一职位上，以特定的身份，依靠自身知识和能力并按照一定的规范具体地开展工作，在行使职权、履行义务为社会作出贡献的同时取得相应的报酬。</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职业角色的特点：</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职业角色的个性表现得非常具体，但是千差万别的职业角色却有其共性的抽象；职业角色扮演者具有自己的社会职位和一定职权；相应的职业规范；一定的基础知识和业务能力；履行一定的义务；经济独立。</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（3）大学生角色与职业角色的区别</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承担的责任不同</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面对的环境不同</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人际关系的复杂程度不同</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面对的文化环境不同</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社会规范和社会权利不同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default" w:ascii="宋体" w:hAnsi="宋体" w:eastAsia="宋体" w:cs="宋体"/>
                <w:bCs/>
                <w:color w:val="000000"/>
                <w:kern w:val="0"/>
                <w:sz w:val="21"/>
                <w:szCs w:val="21"/>
                <w:lang w:val="en-US" w:eastAsia="zh-CN"/>
              </w:rPr>
              <w:t>①</w:t>
            </w:r>
            <w:r>
              <w:rPr>
                <w:rFonts w:hint="eastAsia" w:ascii="宋体" w:hAnsi="宋体" w:eastAsia="宋体" w:cs="宋体"/>
                <w:bCs/>
                <w:color w:val="000000"/>
                <w:kern w:val="0"/>
                <w:sz w:val="21"/>
                <w:szCs w:val="21"/>
                <w:lang w:val="en-US" w:eastAsia="zh-CN"/>
              </w:rPr>
              <w:t>承担的责任不同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大学生是以学习、探索为主要任务，首先，在校园里是不怕犯错误，什么事情你都可以去尝试，为了学习的尝试哪怕是错了，学院是会原谅你。所以要是给大学生一个简单的角色定位，那就是你可以做错，你做错了不用承担过多的社会责任，应为大学生有天然的获免权。</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其次，大学生最快乐的事情就是有依靠，在学习方面可以依靠导师，有什么问题你都可以向他请教；在生活上有什么困难可以依靠父母。总之，大学生在学院里基本没有什么负担。</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成为一个职业人以后，应尽快地适应社会。首先必须学会服从领导和管理，迅速适应上级的管理风格；职业人如果在工作中犯了错误，是要承担成本和风险的责任，承担相应的社会责任的。</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default" w:ascii="宋体" w:hAnsi="宋体" w:eastAsia="宋体" w:cs="宋体"/>
                <w:bCs/>
                <w:color w:val="000000"/>
                <w:kern w:val="0"/>
                <w:sz w:val="21"/>
                <w:szCs w:val="21"/>
                <w:lang w:val="en-US" w:eastAsia="zh-CN"/>
              </w:rPr>
              <w:t>②</w:t>
            </w:r>
            <w:r>
              <w:rPr>
                <w:rFonts w:hint="eastAsia" w:ascii="宋体" w:hAnsi="宋体" w:eastAsia="宋体" w:cs="宋体"/>
                <w:bCs/>
                <w:color w:val="000000"/>
                <w:kern w:val="0"/>
                <w:sz w:val="21"/>
                <w:szCs w:val="21"/>
                <w:lang w:val="en-US" w:eastAsia="zh-CN"/>
              </w:rPr>
              <w:t>面对的环境不同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大学生在校园里是寝室——教室——图书馆——食堂四点一线的简单而安静的生活方式，单纯而简单的校园文化气氛。</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但成为职业人在紧张的职场上，面临的社会环境是快速的生活节奏，紧张的工作和加班；没有了寒暑假，自由支配的时间少；还要承受不同地域的生活环境和习惯；由于缺乏实际工作经验，开始工作时往往不能得心应手；感觉工作压力显著增加，给心理造成很大的负担。</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default" w:ascii="宋体" w:hAnsi="宋体" w:eastAsia="宋体" w:cs="宋体"/>
                <w:bCs/>
                <w:color w:val="000000"/>
                <w:kern w:val="0"/>
                <w:sz w:val="21"/>
                <w:szCs w:val="21"/>
                <w:lang w:val="en-US" w:eastAsia="zh-CN"/>
              </w:rPr>
              <w:t>③</w:t>
            </w:r>
            <w:r>
              <w:rPr>
                <w:rFonts w:hint="eastAsia" w:ascii="宋体" w:hAnsi="宋体" w:eastAsia="宋体" w:cs="宋体"/>
                <w:bCs/>
                <w:color w:val="000000"/>
                <w:kern w:val="0"/>
                <w:sz w:val="21"/>
                <w:szCs w:val="21"/>
                <w:lang w:val="en-US" w:eastAsia="zh-CN"/>
              </w:rPr>
              <w:t>人际关系的复杂程度不同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处理好人际关系是每一个大学毕业生走上社会后必须学会的课题。初出茅庐人际交往比较单纯，社会上的人际关系相对于学院中的同学关系要复杂得多，一时感觉不适应。事实上，不同的环境对人的影响和要求也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fldChar w:fldCharType="begin"/>
            </w:r>
            <w:r>
              <w:rPr>
                <w:rFonts w:hint="eastAsia" w:ascii="宋体" w:hAnsi="宋体" w:eastAsia="宋体" w:cs="宋体"/>
                <w:bCs/>
                <w:color w:val="000000"/>
                <w:kern w:val="0"/>
                <w:sz w:val="21"/>
                <w:szCs w:val="21"/>
                <w:lang w:val="en-US" w:eastAsia="zh-CN"/>
              </w:rPr>
              <w:instrText xml:space="preserve"> = 4 \* GB3 \* MERGEFORMAT </w:instrText>
            </w:r>
            <w:r>
              <w:rPr>
                <w:rFonts w:hint="eastAsia" w:ascii="宋体" w:hAnsi="宋体" w:eastAsia="宋体" w:cs="宋体"/>
                <w:bCs/>
                <w:color w:val="000000"/>
                <w:kern w:val="0"/>
                <w:sz w:val="21"/>
                <w:szCs w:val="21"/>
                <w:lang w:val="en-US" w:eastAsia="zh-CN"/>
              </w:rPr>
              <w:fldChar w:fldCharType="separate"/>
            </w:r>
            <w:r>
              <w:rPr>
                <w:rFonts w:hint="eastAsia" w:ascii="宋体" w:hAnsi="宋体" w:eastAsia="宋体" w:cs="宋体"/>
                <w:bCs/>
                <w:color w:val="000000"/>
                <w:kern w:val="0"/>
                <w:sz w:val="21"/>
                <w:szCs w:val="21"/>
                <w:lang w:val="en-US" w:eastAsia="zh-CN"/>
              </w:rPr>
              <w:t>④</w:t>
            </w:r>
            <w:r>
              <w:rPr>
                <w:rFonts w:hint="eastAsia" w:ascii="宋体" w:hAnsi="宋体" w:eastAsia="宋体" w:cs="宋体"/>
                <w:bCs/>
                <w:color w:val="000000"/>
                <w:kern w:val="0"/>
                <w:sz w:val="21"/>
                <w:szCs w:val="21"/>
                <w:lang w:val="en-US" w:eastAsia="zh-CN"/>
              </w:rPr>
              <w:fldChar w:fldCharType="end"/>
            </w:r>
            <w:r>
              <w:rPr>
                <w:rFonts w:hint="eastAsia" w:ascii="宋体" w:hAnsi="宋体" w:eastAsia="宋体" w:cs="宋体"/>
                <w:bCs/>
                <w:color w:val="000000"/>
                <w:kern w:val="0"/>
                <w:sz w:val="21"/>
                <w:szCs w:val="21"/>
                <w:lang w:val="en-US" w:eastAsia="zh-CN"/>
              </w:rPr>
              <w:t>面对的文化环境不同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作为学生在大学里，学习时间可弹性安排，少许逃课没人管你，有较长的节假休息日，教学大纲提供清晰的学习任务；学术上多鼓励师生讨论甚至争论；</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布置作业或工作规定时间完成；公平对待学生；以知识为导向；学习的过程，以抽象性与理论性为主要原则等。</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但作为职业人在单位里，规定上下班时间，不能迟到早退，经常加班加点，节假日很少，工作任务急又重；老板通常对讨论不感兴趣，多数老板比较独断；待职工不一定很公平；一切以经济利益为导向；要完成上司或老板交给一件件具体的实实在在的工作任务等。</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fldChar w:fldCharType="begin"/>
            </w:r>
            <w:r>
              <w:rPr>
                <w:rFonts w:hint="eastAsia" w:ascii="宋体" w:hAnsi="宋体" w:eastAsia="宋体" w:cs="宋体"/>
                <w:bCs/>
                <w:color w:val="000000"/>
                <w:kern w:val="0"/>
                <w:sz w:val="21"/>
                <w:szCs w:val="21"/>
                <w:lang w:val="en-US" w:eastAsia="zh-CN"/>
              </w:rPr>
              <w:instrText xml:space="preserve"> = 5 \* GB3 \* MERGEFORMAT </w:instrText>
            </w:r>
            <w:r>
              <w:rPr>
                <w:rFonts w:hint="eastAsia" w:ascii="宋体" w:hAnsi="宋体" w:eastAsia="宋体" w:cs="宋体"/>
                <w:bCs/>
                <w:color w:val="000000"/>
                <w:kern w:val="0"/>
                <w:sz w:val="21"/>
                <w:szCs w:val="21"/>
                <w:lang w:val="en-US" w:eastAsia="zh-CN"/>
              </w:rPr>
              <w:fldChar w:fldCharType="separate"/>
            </w:r>
            <w:r>
              <w:rPr>
                <w:rFonts w:hint="eastAsia" w:ascii="宋体" w:hAnsi="宋体" w:eastAsia="宋体" w:cs="宋体"/>
                <w:bCs/>
                <w:color w:val="000000"/>
                <w:kern w:val="0"/>
                <w:sz w:val="21"/>
                <w:szCs w:val="21"/>
                <w:lang w:val="en-US" w:eastAsia="zh-CN"/>
              </w:rPr>
              <w:t>⑤</w:t>
            </w:r>
            <w:r>
              <w:rPr>
                <w:rFonts w:hint="eastAsia" w:ascii="宋体" w:hAnsi="宋体" w:eastAsia="宋体" w:cs="宋体"/>
                <w:bCs/>
                <w:color w:val="000000"/>
                <w:kern w:val="0"/>
                <w:sz w:val="21"/>
                <w:szCs w:val="21"/>
                <w:lang w:val="en-US" w:eastAsia="zh-CN"/>
              </w:rPr>
              <w:fldChar w:fldCharType="end"/>
            </w:r>
            <w:r>
              <w:rPr>
                <w:rFonts w:hint="eastAsia" w:ascii="宋体" w:hAnsi="宋体" w:eastAsia="宋体" w:cs="宋体"/>
                <w:bCs/>
                <w:color w:val="000000"/>
                <w:kern w:val="0"/>
                <w:sz w:val="21"/>
                <w:szCs w:val="21"/>
                <w:lang w:val="en-US" w:eastAsia="zh-CN"/>
              </w:rPr>
              <w:t>社会规范和社会权利不同</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社会规范指人们社会行为的规矩﹐社会活动的准则。它是人类为了社会共同生活的需要﹐在社会互动过程中衍生出来﹐相习成风﹐约定俗成﹐或者由人们共同制定并明确施行的。其本质是对社会关系的反映﹐也是社会关系的具体化。</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有调查数据显示用人单位对我们毕业生在工作的表现，特别是团队合作方面，评价不是很，而我们的毕业生却大多自我感觉良好，认为自己是物有所值，对得住单位付给自己的薪水。毕业生在走向社会时，虽然自我感觉良好，但社会对他们的表现比不是很满意，相当一部分毕业生在如何顺利地实现自己的角色转换、尽快适应职场方面存在问题！</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原因在于大学生在校园内以求学为主，年龄上虽已是成人，但连续的校园生活使其养成了严重的依赖心理：学业上依赖老师，生活上依赖父母，心理上依赖宁静、幽美的大学校园！从一个“校园人”转变为一个“职业人”，你需要做到六大转变。</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cs="宋体"/>
                <w:bCs/>
                <w:color w:val="000000"/>
                <w:kern w:val="0"/>
                <w:sz w:val="21"/>
                <w:szCs w:val="21"/>
                <w:lang w:val="en-US" w:eastAsia="zh-CN"/>
              </w:rPr>
              <w:t>1.3</w:t>
            </w:r>
            <w:r>
              <w:rPr>
                <w:rFonts w:hint="eastAsia" w:ascii="宋体" w:hAnsi="宋体" w:eastAsia="宋体" w:cs="宋体"/>
                <w:bCs/>
                <w:color w:val="000000"/>
                <w:kern w:val="0"/>
                <w:sz w:val="21"/>
                <w:szCs w:val="21"/>
                <w:lang w:val="en-US" w:eastAsia="zh-CN"/>
              </w:rPr>
              <w:t>尽快实现从大学生到职业人的转换</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转变一：个人导向转变为团队导向</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转变二：情感导向转变为职业导向</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转变三：成长导向转变为绩效导向</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转变四：思维导向转变为操作导向</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转变五：依靠个人资源转变为依靠组织资源</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转变六：兴趣导向转变为责任导向</w:t>
            </w:r>
          </w:p>
          <w:p>
            <w:pPr>
              <w:widowControl/>
              <w:spacing w:line="440" w:lineRule="exact"/>
              <w:ind w:firstLine="422" w:firstLineChars="200"/>
              <w:jc w:val="left"/>
              <w:rPr>
                <w:rFonts w:hint="eastAsia" w:ascii="宋体" w:hAnsi="宋体" w:eastAsia="宋体" w:cs="宋体"/>
                <w:b/>
                <w:bCs w:val="0"/>
                <w:color w:val="000000"/>
                <w:kern w:val="0"/>
                <w:sz w:val="21"/>
                <w:szCs w:val="21"/>
                <w:lang w:val="en-US" w:eastAsia="zh-CN"/>
              </w:rPr>
            </w:pPr>
            <w:r>
              <w:rPr>
                <w:rFonts w:hint="eastAsia" w:ascii="宋体" w:hAnsi="宋体" w:cs="宋体"/>
                <w:b/>
                <w:bCs w:val="0"/>
                <w:color w:val="000000"/>
                <w:kern w:val="0"/>
                <w:sz w:val="21"/>
                <w:szCs w:val="21"/>
                <w:lang w:val="en-US" w:eastAsia="zh-CN"/>
              </w:rPr>
              <w:t>2.</w:t>
            </w:r>
            <w:r>
              <w:rPr>
                <w:rFonts w:hint="eastAsia" w:ascii="宋体" w:hAnsi="宋体" w:eastAsia="宋体" w:cs="宋体"/>
                <w:b/>
                <w:bCs w:val="0"/>
                <w:color w:val="000000"/>
                <w:kern w:val="0"/>
                <w:sz w:val="21"/>
                <w:szCs w:val="21"/>
                <w:lang w:val="en-US" w:eastAsia="zh-CN"/>
              </w:rPr>
              <w:t>尽快进入工作角色</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cs="宋体"/>
                <w:bCs/>
                <w:color w:val="000000"/>
                <w:kern w:val="0"/>
                <w:sz w:val="21"/>
                <w:szCs w:val="21"/>
                <w:lang w:val="en-US" w:eastAsia="zh-CN"/>
              </w:rPr>
              <w:t>2.1</w:t>
            </w:r>
            <w:r>
              <w:rPr>
                <w:rFonts w:hint="eastAsia" w:ascii="宋体" w:hAnsi="宋体" w:eastAsia="宋体" w:cs="宋体"/>
                <w:bCs/>
                <w:color w:val="000000"/>
                <w:kern w:val="0"/>
                <w:sz w:val="21"/>
                <w:szCs w:val="21"/>
                <w:lang w:val="en-US" w:eastAsia="zh-CN"/>
              </w:rPr>
              <w:t>进入工作角色可能面临的问题</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（1）依恋大学生角色</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 xml:space="preserve">毕业生以学生角色的角色权力、角色义务和角色规范对待自己、同事和领导，以学生角色的习惯方式对待工作。 </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（2）畏惧职业人角色</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大学生缺乏角色转换的必要准备，丝毫不 了解新角色，面对陌 生的职业环境，全新 的工作岗位，他们胆 怯畏惧、裹足不前， 缺乏年轻人的锐气和 闯劲儿，既害怕出了 问题，承担责任，又 害怕工作平平，让领 导和同事看不起。</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（3）自视清高，眼高手低</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超級名牌公司面試：毕业生对自己的定位不够全面和准确，认为自 己接受了比较系统正规 的高等教育，拿到了学 历，学到了知识，可以 从事比较高层次的工作 了，因此不愿做一些没 有技术含量的事务性工 作和重复性工作。</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（4）浮躁不安，朝三暮四</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毕业生在角色转换的过程中表现出不踏实的浮躁作风和不安定的随意情绪。</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2.</w:t>
            </w:r>
            <w:r>
              <w:rPr>
                <w:rFonts w:hint="eastAsia" w:ascii="宋体" w:hAnsi="宋体" w:cs="宋体"/>
                <w:bCs/>
                <w:color w:val="000000"/>
                <w:kern w:val="0"/>
                <w:sz w:val="21"/>
                <w:szCs w:val="21"/>
                <w:lang w:val="en-US" w:eastAsia="zh-CN"/>
              </w:rPr>
              <w:t>2</w:t>
            </w:r>
            <w:r>
              <w:rPr>
                <w:rFonts w:hint="eastAsia" w:ascii="宋体" w:hAnsi="宋体" w:eastAsia="宋体" w:cs="宋体"/>
                <w:bCs/>
                <w:color w:val="000000"/>
                <w:kern w:val="0"/>
                <w:sz w:val="21"/>
                <w:szCs w:val="21"/>
                <w:lang w:val="en-US" w:eastAsia="zh-CN"/>
              </w:rPr>
              <w:t>尽快进入工作角色的原则</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你是否有下列感觉？</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陌生的脸孔环绕着你。</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对新工作是否有能力做好而感到不安。</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对于新工作的意外事件感到胆怯。</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对新工作有力不从心的感觉。</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不熟悉公司规章制度。</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对新工作环境陌生。</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不知道所遇的上司属哪一类型。</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尽快进入工作角色的原则：</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热爱本职工作，培养职业兴趣</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虚心学习知识，提高工作能力</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勤于观察思考，善于发现问题</w:t>
            </w:r>
          </w:p>
          <w:p>
            <w:pPr>
              <w:widowControl/>
              <w:numPr>
                <w:ilvl w:val="0"/>
                <w:numId w:val="2"/>
              </w:numPr>
              <w:spacing w:line="440" w:lineRule="exact"/>
              <w:ind w:left="420" w:leftChars="0" w:hanging="420" w:firstLineChars="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勇挑工作重后，乐于无私奉献</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（1）热爱本职工作，培养职业兴趣</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热爱本职工作，安心工作岗位是学生角色向职业角色转换的基础。 如果“身在曹营心在汉”，经过几个月甚至一年的适应还静不下心来那么，不仅对角色转换不利，而且会影响职业兴趣的培养和工作成绩的取得。甘于吃苦是角色转换的重要条件。只有甘于吃苦，才能实事求是地分析和对待角色转换中遇到的种种困难，并自觉地加以克服。</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（2）虚心学习知识，提高工作能力</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虚心学习知识，提高工作能力是角色转换的重要手段。 一个人在校期间学习到的东西毕竟是有限的，尤其是随着科学的发展和技术的进步，新的知识和技能不断地出现，很多知识和能力需要在工作实践中去学习、锻炼和提高。</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大学毕业生在学校期间虽然学到了不少知识和技能，但面对全新的职业，还需要像小学生那样从头学起，虚心向有经验的技术人员、领导、师傅和同事学习，学习他们观察问题、分析问题和解决问题的方法，不断丰富自己的专业知识，提高自己的专业技能，最终达到自我完善。</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（3）勤于观察思考，善于发现问题</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勤于观察思考，善于发现问题是角色转换的有力保障。大学毕业生进入职业角色，只有发现问题；只有运用自身掌握的知识去努力解决问题，才能掌握大量的第一手资料；只有分析研究职业对象的内部规律，也才能培养自己的独立见解。</w:t>
            </w:r>
          </w:p>
          <w:p>
            <w:pPr>
              <w:widowControl/>
              <w:spacing w:line="440" w:lineRule="exact"/>
              <w:ind w:firstLine="420" w:firstLineChars="200"/>
              <w:jc w:val="left"/>
              <w:rPr>
                <w:rFonts w:hint="eastAsia" w:ascii="宋体" w:hAnsi="宋体" w:eastAsia="宋体" w:cs="宋体"/>
                <w:bCs/>
                <w:color w:val="000000"/>
                <w:kern w:val="0"/>
                <w:sz w:val="21"/>
                <w:szCs w:val="21"/>
                <w:lang w:val="en-US" w:eastAsia="zh-CN"/>
              </w:rPr>
            </w:pPr>
            <w:r>
              <w:rPr>
                <w:rFonts w:hint="eastAsia" w:ascii="宋体" w:hAnsi="宋体" w:eastAsia="宋体" w:cs="宋体"/>
                <w:bCs/>
                <w:color w:val="000000"/>
                <w:kern w:val="0"/>
                <w:sz w:val="21"/>
                <w:szCs w:val="21"/>
                <w:lang w:val="en-US" w:eastAsia="zh-CN"/>
              </w:rPr>
              <w:t>（4）勇挑工作重后，乐于无私奉献</w:t>
            </w:r>
          </w:p>
          <w:p>
            <w:pPr>
              <w:widowControl/>
              <w:spacing w:line="440" w:lineRule="exact"/>
              <w:ind w:firstLine="420" w:firstLineChars="200"/>
              <w:jc w:val="left"/>
              <w:rPr>
                <w:rFonts w:hint="eastAsia" w:ascii="宋体" w:hAnsi="宋体" w:eastAsia="宋体" w:cs="宋体"/>
                <w:b w:val="0"/>
                <w:bCs w:val="0"/>
                <w:i w:val="0"/>
                <w:sz w:val="21"/>
                <w:szCs w:val="21"/>
                <w:u w:val="none"/>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bCs/>
                <w:color w:val="000000"/>
                <w:kern w:val="0"/>
                <w:sz w:val="21"/>
                <w:szCs w:val="21"/>
                <w:lang w:val="en-US" w:eastAsia="zh-CN"/>
              </w:rPr>
              <w:t>勇挑重担、乐于奉献是完成角色转换的重要标志。大学毕业生走上工作岗位以后，应当从一开始就严格要求自己，树立主人翁意识，增强社会责任感，培养无私奉献的精神，任劳任怨，不计较个人的得失，努力承担岗位责任，主动适应工作环境，促使自己更好。更快地完成角色转换。</w:t>
            </w:r>
          </w:p>
          <w:p>
            <w:pPr>
              <w:pStyle w:val="8"/>
              <w:spacing w:before="0" w:beforeAutospacing="0" w:after="0" w:afterAutospacing="0" w:line="440" w:lineRule="exact"/>
              <w:ind w:firstLine="422" w:firstLineChars="200"/>
              <w:rPr>
                <w:rFonts w:hint="default" w:ascii="宋体" w:hAnsi="宋体" w:eastAsia="宋体" w:cs="宋体"/>
                <w:b/>
                <w:bCs w:val="0"/>
                <w:color w:val="000000"/>
                <w:kern w:val="0"/>
                <w:sz w:val="21"/>
                <w:szCs w:val="21"/>
                <w:lang w:val="en-US" w:eastAsia="zh-CN"/>
              </w:rPr>
            </w:pPr>
            <w:r>
              <w:rPr>
                <w:rFonts w:hint="eastAsia" w:cs="宋体"/>
                <w:b/>
                <w:bCs w:val="0"/>
                <w:color w:val="000000"/>
                <w:kern w:val="0"/>
                <w:sz w:val="21"/>
                <w:szCs w:val="21"/>
                <w:lang w:val="en-US" w:eastAsia="zh-CN"/>
              </w:rPr>
              <w:t>三、</w:t>
            </w:r>
            <w:r>
              <w:rPr>
                <w:rFonts w:hint="eastAsia" w:ascii="宋体" w:hAnsi="宋体" w:eastAsia="宋体" w:cs="宋体"/>
                <w:b/>
                <w:bCs w:val="0"/>
                <w:color w:val="000000"/>
                <w:kern w:val="0"/>
                <w:sz w:val="21"/>
                <w:szCs w:val="21"/>
                <w:lang w:val="en-US" w:eastAsia="zh-CN"/>
              </w:rPr>
              <w:t>教学总结</w:t>
            </w:r>
          </w:p>
          <w:p>
            <w:pPr>
              <w:pStyle w:val="8"/>
              <w:spacing w:before="0" w:beforeAutospacing="0" w:after="0" w:afterAutospacing="0" w:line="440" w:lineRule="exact"/>
              <w:ind w:firstLine="420" w:firstLineChars="200"/>
              <w:rPr>
                <w:rFonts w:hint="default" w:ascii="宋体" w:hAnsi="宋体" w:eastAsia="宋体" w:cs="宋体"/>
                <w:b/>
                <w:bCs w:val="0"/>
                <w:color w:val="000000"/>
                <w:kern w:val="0"/>
                <w:sz w:val="21"/>
                <w:szCs w:val="21"/>
                <w:lang w:val="en-US" w:eastAsia="zh-CN"/>
              </w:rPr>
            </w:pPr>
            <w:r>
              <w:rPr>
                <w:rFonts w:hint="eastAsia"/>
                <w:sz w:val="21"/>
                <w:szCs w:val="21"/>
                <w:lang w:val="en-US" w:eastAsia="zh-CN"/>
              </w:rPr>
              <w:t>本项目内容讲授较简单，难点在于学生在实际进入职场后，能够</w:t>
            </w:r>
            <w:r>
              <w:rPr>
                <w:rFonts w:hint="eastAsia" w:ascii="宋体" w:hAnsi="宋体"/>
                <w:sz w:val="21"/>
                <w:szCs w:val="21"/>
                <w:lang w:val="en-US" w:eastAsia="zh-CN"/>
              </w:rPr>
              <w:t>实现从大学生到职业人的</w:t>
            </w:r>
            <w:r>
              <w:rPr>
                <w:rFonts w:hint="eastAsia"/>
                <w:sz w:val="21"/>
                <w:szCs w:val="21"/>
                <w:lang w:val="en-US" w:eastAsia="zh-CN"/>
              </w:rPr>
              <w:t>身份</w:t>
            </w:r>
            <w:r>
              <w:rPr>
                <w:rFonts w:hint="eastAsia" w:ascii="宋体" w:hAnsi="宋体"/>
                <w:sz w:val="21"/>
                <w:szCs w:val="21"/>
                <w:lang w:val="en-US" w:eastAsia="zh-CN"/>
              </w:rPr>
              <w:t>转换；尽快进入工作角色，实现华丽转身</w:t>
            </w:r>
            <w:r>
              <w:rPr>
                <w:rFonts w:hint="eastAsia" w:ascii="宋体" w:hAnsi="宋体"/>
                <w:sz w:val="21"/>
                <w:szCs w:val="21"/>
              </w:rPr>
              <w:t>。</w:t>
            </w:r>
            <w:r>
              <w:rPr>
                <w:rFonts w:hint="eastAsia"/>
                <w:sz w:val="21"/>
                <w:szCs w:val="21"/>
                <w:lang w:val="en-US" w:eastAsia="zh-CN"/>
              </w:rPr>
              <w:t>朋辈支招等外援式的教学设计更容易激发学生学习兴趣，让学生身历其境体会教学内容，有助于突破教学难点。</w:t>
            </w:r>
          </w:p>
          <w:p>
            <w:pPr>
              <w:pStyle w:val="8"/>
              <w:spacing w:before="0" w:beforeAutospacing="0" w:after="0" w:afterAutospacing="0" w:line="440" w:lineRule="exact"/>
              <w:ind w:firstLine="422" w:firstLineChars="200"/>
              <w:rPr>
                <w:rFonts w:hint="eastAsia" w:ascii="宋体" w:hAnsi="宋体" w:eastAsia="宋体" w:cs="宋体"/>
                <w:b/>
                <w:bCs w:val="0"/>
                <w:color w:val="000000"/>
                <w:kern w:val="0"/>
                <w:sz w:val="21"/>
                <w:szCs w:val="21"/>
                <w:lang w:val="en-US" w:eastAsia="zh-CN"/>
              </w:rPr>
            </w:pPr>
            <w:r>
              <w:rPr>
                <w:rFonts w:hint="eastAsia" w:cs="宋体"/>
                <w:b/>
                <w:bCs w:val="0"/>
                <w:color w:val="000000"/>
                <w:kern w:val="0"/>
                <w:sz w:val="21"/>
                <w:szCs w:val="21"/>
                <w:lang w:val="en-US" w:eastAsia="zh-CN"/>
              </w:rPr>
              <w:t>四、</w:t>
            </w:r>
            <w:r>
              <w:rPr>
                <w:rFonts w:hint="eastAsia" w:ascii="宋体" w:hAnsi="宋体" w:eastAsia="宋体" w:cs="宋体"/>
                <w:b/>
                <w:bCs w:val="0"/>
                <w:color w:val="000000"/>
                <w:kern w:val="0"/>
                <w:sz w:val="21"/>
                <w:szCs w:val="21"/>
                <w:lang w:val="en-US" w:eastAsia="zh-CN"/>
              </w:rPr>
              <w:t>课后作业</w:t>
            </w:r>
          </w:p>
          <w:p>
            <w:pPr>
              <w:pStyle w:val="8"/>
              <w:numPr>
                <w:ilvl w:val="0"/>
                <w:numId w:val="0"/>
              </w:numPr>
              <w:spacing w:before="0" w:beforeAutospacing="0" w:after="0" w:afterAutospacing="0" w:line="440" w:lineRule="exact"/>
              <w:ind w:firstLine="420" w:firstLineChars="200"/>
              <w:rPr>
                <w:rFonts w:hint="eastAsia" w:ascii="宋体" w:hAnsi="宋体"/>
                <w:sz w:val="21"/>
                <w:szCs w:val="21"/>
                <w:lang w:val="en-US" w:eastAsia="zh-CN"/>
              </w:rPr>
            </w:pPr>
            <w:r>
              <w:rPr>
                <w:rFonts w:hint="eastAsia"/>
                <w:sz w:val="21"/>
                <w:szCs w:val="21"/>
                <w:lang w:val="en-US" w:eastAsia="zh-CN"/>
              </w:rPr>
              <w:t>1.</w:t>
            </w:r>
            <w:r>
              <w:rPr>
                <w:rFonts w:hint="eastAsia" w:ascii="宋体" w:hAnsi="宋体"/>
                <w:sz w:val="21"/>
                <w:szCs w:val="21"/>
                <w:lang w:val="en-US" w:eastAsia="zh-CN"/>
              </w:rPr>
              <w:t>大学生角色与职业角色有哪些区别？</w:t>
            </w:r>
          </w:p>
          <w:p>
            <w:pPr>
              <w:pStyle w:val="8"/>
              <w:numPr>
                <w:ilvl w:val="0"/>
                <w:numId w:val="0"/>
              </w:numPr>
              <w:spacing w:before="0" w:beforeAutospacing="0" w:after="0" w:afterAutospacing="0" w:line="440" w:lineRule="exact"/>
              <w:ind w:firstLine="420" w:firstLineChars="200"/>
              <w:rPr>
                <w:rFonts w:hint="default" w:ascii="宋体" w:hAnsi="宋体"/>
                <w:sz w:val="21"/>
                <w:szCs w:val="21"/>
                <w:lang w:val="en-US" w:eastAsia="zh-CN"/>
              </w:rPr>
            </w:pPr>
            <w:r>
              <w:rPr>
                <w:rFonts w:hint="eastAsia"/>
                <w:sz w:val="21"/>
                <w:szCs w:val="21"/>
                <w:lang w:val="en-US" w:eastAsia="zh-CN"/>
              </w:rPr>
              <w:t>2.思考如何更好的适应职场。</w:t>
            </w:r>
          </w:p>
          <w:p>
            <w:pPr>
              <w:pStyle w:val="5"/>
              <w:pageBreakBefore w:val="0"/>
              <w:widowControl w:val="0"/>
              <w:tabs>
                <w:tab w:val="left" w:pos="-108"/>
              </w:tabs>
              <w:kinsoku/>
              <w:wordWrap/>
              <w:overflowPunct/>
              <w:topLinePunct w:val="0"/>
              <w:autoSpaceDE/>
              <w:autoSpaceDN/>
              <w:bidi w:val="0"/>
              <w:adjustRightInd w:val="0"/>
              <w:snapToGrid/>
              <w:spacing w:line="440" w:lineRule="exact"/>
              <w:ind w:left="0" w:leftChars="0" w:firstLine="420" w:firstLineChars="200"/>
              <w:textAlignment w:val="baseline"/>
              <w:rPr>
                <w:rFonts w:hint="eastAsia"/>
                <w:sz w:val="21"/>
                <w:szCs w:val="21"/>
                <w:lang w:val="en-US" w:eastAsia="zh-CN"/>
              </w:rPr>
            </w:pPr>
          </w:p>
        </w:tc>
        <w:tc>
          <w:tcPr>
            <w:tcW w:w="1388" w:type="dxa"/>
            <w:tcBorders>
              <w:tl2br w:val="nil"/>
              <w:tr2bl w:val="nil"/>
            </w:tcBorders>
            <w:noWrap w:val="0"/>
            <w:vAlign w:val="top"/>
          </w:tcPr>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eastAsia="宋体"/>
                <w:b/>
                <w:sz w:val="21"/>
                <w:szCs w:val="21"/>
                <w:lang w:val="en-US" w:eastAsia="zh-CN"/>
              </w:rPr>
            </w:pPr>
            <w:r>
              <w:rPr>
                <w:rFonts w:hint="eastAsia" w:ascii="宋体" w:hAnsi="宋体"/>
                <w:b/>
                <w:sz w:val="21"/>
                <w:szCs w:val="21"/>
                <w:lang w:val="en-US" w:eastAsia="zh-CN"/>
              </w:rPr>
              <w:t>案例分析</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eastAsia="宋体"/>
                <w:b/>
                <w:sz w:val="21"/>
                <w:szCs w:val="21"/>
                <w:lang w:val="en-US" w:eastAsia="zh-CN"/>
              </w:rPr>
            </w:pPr>
            <w:r>
              <w:rPr>
                <w:rFonts w:hint="eastAsia" w:ascii="宋体" w:hAnsi="宋体"/>
                <w:b/>
                <w:sz w:val="21"/>
                <w:szCs w:val="21"/>
                <w:lang w:val="en-US" w:eastAsia="zh-CN"/>
              </w:rPr>
              <w:t>小组讨论</w:t>
            </w:r>
          </w:p>
          <w:p>
            <w:pPr>
              <w:spacing w:line="400" w:lineRule="exact"/>
              <w:rPr>
                <w:rFonts w:hint="eastAsia" w:ascii="宋体" w:hAnsi="宋体"/>
                <w:b/>
                <w:sz w:val="21"/>
                <w:szCs w:val="21"/>
              </w:rPr>
            </w:pPr>
            <w:r>
              <w:rPr>
                <w:rFonts w:hint="eastAsia" w:ascii="宋体" w:hAnsi="宋体"/>
                <w:b/>
                <w:sz w:val="21"/>
                <w:szCs w:val="21"/>
              </w:rPr>
              <w:t>教师点评</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default" w:ascii="宋体" w:hAnsi="宋体" w:eastAsia="宋体"/>
                <w:b/>
                <w:sz w:val="21"/>
                <w:szCs w:val="21"/>
                <w:lang w:val="en-US" w:eastAsia="zh-CN"/>
              </w:rPr>
            </w:pPr>
            <w:r>
              <w:rPr>
                <w:rFonts w:hint="eastAsia" w:ascii="宋体" w:hAnsi="宋体"/>
                <w:b/>
                <w:sz w:val="21"/>
                <w:szCs w:val="21"/>
                <w:lang w:val="en-US" w:eastAsia="zh-CN"/>
              </w:rPr>
              <w:t>学生举例</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r>
              <w:rPr>
                <w:rFonts w:hint="eastAsia" w:ascii="宋体" w:hAnsi="宋体"/>
                <w:b/>
                <w:sz w:val="21"/>
                <w:szCs w:val="21"/>
                <w:lang w:val="en-US" w:eastAsia="zh-CN"/>
              </w:rPr>
              <w:t>小组讨论</w:t>
            </w: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r>
              <w:rPr>
                <w:rFonts w:hint="eastAsia" w:ascii="宋体" w:hAnsi="宋体"/>
                <w:b/>
                <w:sz w:val="21"/>
                <w:szCs w:val="21"/>
                <w:lang w:val="en-US" w:eastAsia="zh-CN"/>
              </w:rPr>
              <w:t>课程思政：</w:t>
            </w:r>
          </w:p>
          <w:p>
            <w:pPr>
              <w:spacing w:line="400" w:lineRule="exact"/>
              <w:rPr>
                <w:rFonts w:hint="default" w:ascii="宋体" w:hAnsi="宋体"/>
                <w:b/>
                <w:sz w:val="21"/>
                <w:szCs w:val="21"/>
                <w:lang w:val="en-US" w:eastAsia="zh-CN"/>
              </w:rPr>
            </w:pPr>
            <w:r>
              <w:rPr>
                <w:rFonts w:hint="eastAsia" w:ascii="宋体" w:hAnsi="宋体"/>
                <w:b/>
                <w:sz w:val="21"/>
                <w:szCs w:val="21"/>
                <w:lang w:val="en-US" w:eastAsia="zh-CN"/>
              </w:rPr>
              <w:t>责任和担当完成工作、取得建树、建设祖国的必备意识。</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eastAsia" w:ascii="宋体" w:hAnsi="宋体"/>
                <w:b/>
                <w:sz w:val="21"/>
                <w:szCs w:val="21"/>
                <w:lang w:val="en-US" w:eastAsia="zh-CN"/>
              </w:rPr>
            </w:pPr>
          </w:p>
          <w:p>
            <w:pPr>
              <w:spacing w:line="400" w:lineRule="exact"/>
              <w:rPr>
                <w:rFonts w:hint="default" w:ascii="宋体" w:hAnsi="宋体"/>
                <w:b/>
                <w:sz w:val="21"/>
                <w:szCs w:val="21"/>
                <w:lang w:val="en-US"/>
              </w:rPr>
            </w:pPr>
            <w:r>
              <w:rPr>
                <w:rFonts w:hint="eastAsia" w:ascii="宋体" w:hAnsi="宋体"/>
                <w:b/>
                <w:sz w:val="21"/>
                <w:szCs w:val="21"/>
                <w:lang w:val="en-US" w:eastAsia="zh-CN"/>
              </w:rPr>
              <w:t>毕业生朋辈支招：大学生与职场人的不同，需要进行的转换。</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default" w:ascii="宋体" w:hAnsi="宋体" w:eastAsia="宋体"/>
                <w:b/>
                <w:sz w:val="21"/>
                <w:szCs w:val="21"/>
                <w:lang w:val="en-US" w:eastAsia="zh-CN"/>
              </w:rPr>
            </w:pPr>
            <w:r>
              <w:rPr>
                <w:rFonts w:hint="eastAsia" w:ascii="宋体" w:hAnsi="宋体"/>
                <w:b/>
                <w:sz w:val="21"/>
                <w:szCs w:val="21"/>
                <w:lang w:val="en-US" w:eastAsia="zh-CN"/>
              </w:rPr>
              <w:t>观看视频：角色转换</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bidi w:val="0"/>
              <w:jc w:val="left"/>
              <w:rPr>
                <w:rFonts w:hint="eastAsia" w:ascii="宋体" w:hAnsi="宋体" w:eastAsia="宋体" w:cs="Times New Roman"/>
                <w:b/>
                <w:kern w:val="2"/>
                <w:sz w:val="21"/>
                <w:szCs w:val="21"/>
                <w:lang w:val="en-US" w:eastAsia="zh-CN" w:bidi="ar-SA"/>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F0C1D"/>
    <w:multiLevelType w:val="singleLevel"/>
    <w:tmpl w:val="82EF0C1D"/>
    <w:lvl w:ilvl="0" w:tentative="0">
      <w:start w:val="1"/>
      <w:numFmt w:val="bullet"/>
      <w:lvlText w:val=""/>
      <w:lvlJc w:val="left"/>
      <w:pPr>
        <w:ind w:left="420" w:hanging="420"/>
      </w:pPr>
      <w:rPr>
        <w:rFonts w:hint="default" w:ascii="Wingdings" w:hAnsi="Wingdings"/>
      </w:rPr>
    </w:lvl>
  </w:abstractNum>
  <w:abstractNum w:abstractNumId="1">
    <w:nsid w:val="61CD848A"/>
    <w:multiLevelType w:val="singleLevel"/>
    <w:tmpl w:val="61CD848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5A014F8"/>
    <w:rsid w:val="1F83214D"/>
    <w:rsid w:val="233E6770"/>
    <w:rsid w:val="28437356"/>
    <w:rsid w:val="2C33515A"/>
    <w:rsid w:val="2F256C10"/>
    <w:rsid w:val="344202B9"/>
    <w:rsid w:val="381E2724"/>
    <w:rsid w:val="3A63451C"/>
    <w:rsid w:val="4C6A7458"/>
    <w:rsid w:val="4D2B08A8"/>
    <w:rsid w:val="55E2279C"/>
    <w:rsid w:val="5CE70E69"/>
    <w:rsid w:val="69FF45C4"/>
    <w:rsid w:val="6BDF9B2F"/>
    <w:rsid w:val="6D3C3359"/>
    <w:rsid w:val="73433DC9"/>
    <w:rsid w:val="7BFE19E9"/>
    <w:rsid w:val="7F174BC6"/>
    <w:rsid w:val="DB7F9C04"/>
    <w:rsid w:val="EFCE956C"/>
    <w:rsid w:val="F65F067F"/>
    <w:rsid w:val="FCFEF3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3"/>
    <w:qFormat/>
    <w:uiPriority w:val="0"/>
    <w:pPr>
      <w:keepNext/>
      <w:keepLines/>
      <w:spacing w:before="280" w:after="290" w:line="376"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4"/>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563C1"/>
      <w:u w:val="single"/>
    </w:rPr>
  </w:style>
  <w:style w:type="character" w:customStyle="1" w:styleId="13">
    <w:name w:val="标题 4 字符"/>
    <w:link w:val="2"/>
    <w:qFormat/>
    <w:uiPriority w:val="0"/>
    <w:rPr>
      <w:rFonts w:ascii="Arial" w:hAnsi="Arial" w:eastAsia="黑体"/>
      <w:b/>
      <w:kern w:val="2"/>
      <w:sz w:val="28"/>
      <w:szCs w:val="24"/>
    </w:rPr>
  </w:style>
  <w:style w:type="character" w:customStyle="1" w:styleId="14">
    <w:name w:val="正文文本 字符"/>
    <w:link w:val="4"/>
    <w:qFormat/>
    <w:uiPriority w:val="1"/>
    <w:rPr>
      <w:rFonts w:ascii="Arial" w:hAnsi="Arial" w:eastAsia="Arial" w:cs="Arial"/>
      <w:sz w:val="26"/>
      <w:szCs w:val="26"/>
      <w:lang w:eastAsia="en-US"/>
    </w:rPr>
  </w:style>
  <w:style w:type="character" w:customStyle="1" w:styleId="15">
    <w:name w:val="style7"/>
    <w:qFormat/>
    <w:uiPriority w:val="0"/>
  </w:style>
  <w:style w:type="character" w:customStyle="1" w:styleId="16">
    <w:name w:val="_Style 15"/>
    <w:unhideWhenUsed/>
    <w:qFormat/>
    <w:uiPriority w:val="99"/>
    <w:rPr>
      <w:color w:val="605E5C"/>
      <w:shd w:val="clear" w:color="auto" w:fill="E1DFDD"/>
    </w:rPr>
  </w:style>
  <w:style w:type="paragraph" w:customStyle="1" w:styleId="17">
    <w:name w:val="样式1"/>
    <w:basedOn w:val="1"/>
    <w:qFormat/>
    <w:uiPriority w:val="0"/>
    <w:pPr>
      <w:snapToGrid w:val="0"/>
      <w:spacing w:line="290" w:lineRule="atLeast"/>
      <w:ind w:firstLine="200"/>
    </w:pPr>
    <w:rPr>
      <w:snapToGrid w:val="0"/>
      <w:color w:val="000000"/>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2024-02-20T05:02:03Z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